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FAA" w:rsidRPr="005B595A" w:rsidRDefault="00274FAA" w:rsidP="00274FAA">
      <w:pPr>
        <w:spacing w:line="360" w:lineRule="auto"/>
        <w:ind w:left="-567" w:firstLine="567"/>
        <w:jc w:val="right"/>
        <w:rPr>
          <w:sz w:val="28"/>
          <w:szCs w:val="28"/>
        </w:rPr>
      </w:pPr>
      <w:bookmarkStart w:id="0" w:name="nachalo"/>
      <w:r w:rsidRPr="005B595A">
        <w:rPr>
          <w:sz w:val="28"/>
          <w:szCs w:val="28"/>
        </w:rPr>
        <w:t>Утверждаю:</w:t>
      </w:r>
    </w:p>
    <w:p w:rsidR="00274FAA" w:rsidRPr="005B595A" w:rsidRDefault="00274FAA" w:rsidP="00274FAA">
      <w:pPr>
        <w:spacing w:line="360" w:lineRule="auto"/>
        <w:ind w:left="-567" w:firstLine="567"/>
        <w:jc w:val="right"/>
        <w:rPr>
          <w:sz w:val="28"/>
          <w:szCs w:val="28"/>
        </w:rPr>
      </w:pPr>
      <w:r w:rsidRPr="005B595A">
        <w:rPr>
          <w:sz w:val="28"/>
          <w:szCs w:val="28"/>
        </w:rPr>
        <w:t xml:space="preserve">Главный редактор </w:t>
      </w:r>
      <w:proofErr w:type="spellStart"/>
      <w:r w:rsidRPr="005B595A">
        <w:rPr>
          <w:sz w:val="28"/>
          <w:szCs w:val="28"/>
        </w:rPr>
        <w:t>М.А.Мурашко</w:t>
      </w:r>
      <w:proofErr w:type="spellEnd"/>
    </w:p>
    <w:p w:rsidR="00274FAA" w:rsidRPr="005B595A" w:rsidRDefault="00274FAA" w:rsidP="00274FAA">
      <w:pPr>
        <w:spacing w:line="360" w:lineRule="auto"/>
        <w:ind w:left="-567" w:firstLine="567"/>
        <w:jc w:val="right"/>
        <w:rPr>
          <w:sz w:val="28"/>
          <w:szCs w:val="28"/>
        </w:rPr>
      </w:pPr>
      <w:r w:rsidRPr="005B595A">
        <w:rPr>
          <w:sz w:val="28"/>
          <w:szCs w:val="28"/>
        </w:rPr>
        <w:t xml:space="preserve">________________ </w:t>
      </w:r>
    </w:p>
    <w:p w:rsidR="00274FAA" w:rsidRPr="005B595A" w:rsidRDefault="00274FAA" w:rsidP="00274FAA">
      <w:pPr>
        <w:spacing w:line="360" w:lineRule="auto"/>
        <w:ind w:left="-567" w:firstLine="567"/>
        <w:jc w:val="right"/>
        <w:rPr>
          <w:sz w:val="28"/>
          <w:szCs w:val="28"/>
        </w:rPr>
      </w:pPr>
      <w:r w:rsidRPr="005B595A">
        <w:rPr>
          <w:sz w:val="28"/>
          <w:szCs w:val="28"/>
        </w:rPr>
        <w:t>«___» _________ 2015 г.</w:t>
      </w:r>
    </w:p>
    <w:p w:rsidR="003B42FF" w:rsidRDefault="003B42FF" w:rsidP="003B42FF">
      <w:pPr>
        <w:spacing w:line="276" w:lineRule="auto"/>
        <w:ind w:left="-426" w:firstLine="426"/>
        <w:jc w:val="right"/>
        <w:rPr>
          <w:b/>
          <w:sz w:val="28"/>
          <w:szCs w:val="28"/>
        </w:rPr>
      </w:pPr>
      <w:bookmarkStart w:id="1" w:name="_GoBack"/>
      <w:bookmarkEnd w:id="1"/>
    </w:p>
    <w:p w:rsidR="00274FAA" w:rsidRDefault="00274FAA" w:rsidP="003B42FF">
      <w:pPr>
        <w:spacing w:line="276" w:lineRule="auto"/>
        <w:ind w:left="-426" w:firstLine="426"/>
        <w:jc w:val="center"/>
        <w:rPr>
          <w:b/>
          <w:sz w:val="28"/>
          <w:szCs w:val="28"/>
        </w:rPr>
      </w:pPr>
    </w:p>
    <w:p w:rsidR="003B42FF" w:rsidRDefault="003B42FF" w:rsidP="003B42FF">
      <w:pPr>
        <w:spacing w:line="276" w:lineRule="auto"/>
        <w:ind w:left="-426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</w:t>
      </w:r>
      <w:bookmarkEnd w:id="0"/>
      <w:r>
        <w:rPr>
          <w:b/>
          <w:sz w:val="28"/>
          <w:szCs w:val="28"/>
        </w:rPr>
        <w:t>ОК РЕЦЕНЗИРОВАНИЯ РУКОПИСЕЙ НАУЧНЫХ СТАТЕЙ,</w:t>
      </w:r>
    </w:p>
    <w:p w:rsidR="003B42FF" w:rsidRDefault="003B42FF" w:rsidP="003B42FF">
      <w:pPr>
        <w:spacing w:line="276" w:lineRule="auto"/>
        <w:ind w:left="-426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ПОСТУПИВШИХ В РЕДАКЦИЮ ЖУРНАЛА </w:t>
      </w:r>
    </w:p>
    <w:p w:rsidR="003B42FF" w:rsidRDefault="003B42FF" w:rsidP="003B42FF">
      <w:pPr>
        <w:spacing w:line="276" w:lineRule="auto"/>
        <w:ind w:left="-426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«ВЕСТНИК РОСЗДРАВНАДЗОРА»</w:t>
      </w:r>
    </w:p>
    <w:p w:rsidR="003B42FF" w:rsidRDefault="003B42FF" w:rsidP="003B42FF">
      <w:pPr>
        <w:pStyle w:val="style4"/>
        <w:spacing w:line="276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3B42FF" w:rsidRDefault="003B42FF" w:rsidP="003B42FF">
      <w:pPr>
        <w:pStyle w:val="style4"/>
        <w:numPr>
          <w:ilvl w:val="0"/>
          <w:numId w:val="1"/>
        </w:numPr>
        <w:spacing w:line="276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Научные рукописи и статьи, поступившие в редакцию журнала «Вестник Росздравнадзора», проходят обязательное рецензирование. Рукописи направляются по профилю научного исследования на рецензию членам редакционного совета или специалистам-экспертам. Исключение составляют статьи, направляемые академиками и членами-корреспондентами РАН.</w:t>
      </w:r>
    </w:p>
    <w:p w:rsidR="003B42FF" w:rsidRDefault="003B42FF" w:rsidP="003B42FF">
      <w:pPr>
        <w:numPr>
          <w:ilvl w:val="0"/>
          <w:numId w:val="1"/>
        </w:numPr>
        <w:spacing w:line="276" w:lineRule="auto"/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К рецензированию не привлекаются специалисты, работающие в том же научно-исследовательском учреждении, где выполнена работа.</w:t>
      </w:r>
      <w:r>
        <w:rPr>
          <w:b/>
          <w:bCs/>
          <w:sz w:val="28"/>
          <w:szCs w:val="28"/>
        </w:rPr>
        <w:t xml:space="preserve"> </w:t>
      </w:r>
    </w:p>
    <w:p w:rsidR="003B42FF" w:rsidRDefault="003B42FF" w:rsidP="003B42FF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Рецензирование проводится конфиденциально, т.е. авторам статей не сообщается фамилия рецензента (за исключением случаев, когда рецензент просит об этом для установления контакта с автором, либо в случае заявления рецензента о недостоверности или фальсификации материалов, изложенных в статье). Автору рецензируемой работы предоставляется возможность ознакомиться с текстом рецензии.</w:t>
      </w:r>
    </w:p>
    <w:p w:rsidR="003B42FF" w:rsidRDefault="003B42FF" w:rsidP="003B42FF">
      <w:pPr>
        <w:pStyle w:val="2"/>
        <w:numPr>
          <w:ilvl w:val="0"/>
          <w:numId w:val="1"/>
        </w:numPr>
        <w:spacing w:line="276" w:lineRule="auto"/>
        <w:ind w:left="-426" w:firstLine="426"/>
        <w:jc w:val="both"/>
        <w:rPr>
          <w:b w:val="0"/>
          <w:sz w:val="28"/>
          <w:szCs w:val="28"/>
          <w:shd w:val="clear" w:color="auto" w:fill="FFFFFF"/>
        </w:rPr>
      </w:pPr>
      <w:r>
        <w:rPr>
          <w:b w:val="0"/>
          <w:sz w:val="28"/>
          <w:szCs w:val="28"/>
        </w:rPr>
        <w:t>Если в рецензии на статью имеется указание на необходимость ее исправления, то статья направляется автору на доработку. Статьи, доработанные автором в соответствии с замечаниями рецензента, направляются на повторное рецензирование.</w:t>
      </w:r>
    </w:p>
    <w:p w:rsidR="003B42FF" w:rsidRDefault="003B42FF" w:rsidP="003B42FF">
      <w:pPr>
        <w:pStyle w:val="2"/>
        <w:numPr>
          <w:ilvl w:val="0"/>
          <w:numId w:val="1"/>
        </w:numPr>
        <w:spacing w:line="276" w:lineRule="auto"/>
        <w:ind w:left="-426" w:firstLine="426"/>
        <w:jc w:val="both"/>
        <w:rPr>
          <w:b w:val="0"/>
          <w:sz w:val="28"/>
          <w:szCs w:val="28"/>
          <w:shd w:val="clear" w:color="auto" w:fill="FFFFFF"/>
        </w:rPr>
      </w:pPr>
      <w:r>
        <w:rPr>
          <w:b w:val="0"/>
          <w:sz w:val="28"/>
          <w:szCs w:val="28"/>
          <w:shd w:val="clear" w:color="auto" w:fill="FFFFFF"/>
        </w:rPr>
        <w:t>В случае отклонения статьи от публикации в журнале автору направляется аргументированный отказ в письменной (электронной) форме и текст рецензии.</w:t>
      </w:r>
    </w:p>
    <w:p w:rsidR="003B42FF" w:rsidRDefault="003B42FF" w:rsidP="003B42FF">
      <w:pPr>
        <w:numPr>
          <w:ilvl w:val="0"/>
          <w:numId w:val="1"/>
        </w:numPr>
        <w:spacing w:line="276" w:lineRule="auto"/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В случае несогласия с мнением рецензента автор статьи имеет право предоставить аргументированный ответ в редакцию журнала. Статья может быть направлена на повторное рецензирование либо на согласование в редакционный совет. Окончательное решение о целесообразности опубликования статьи после рецензирования принимается главным редактором журнала.</w:t>
      </w:r>
    </w:p>
    <w:p w:rsidR="003B42FF" w:rsidRDefault="003B42FF" w:rsidP="003B42FF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Авторам статей высылаются копии рецензий. Оригиналы хранятся в</w:t>
      </w:r>
      <w:r w:rsidR="003348FD">
        <w:rPr>
          <w:sz w:val="28"/>
          <w:szCs w:val="28"/>
        </w:rPr>
        <w:t xml:space="preserve"> редакции журнала в течение пяти</w:t>
      </w:r>
      <w:r>
        <w:rPr>
          <w:sz w:val="28"/>
          <w:szCs w:val="28"/>
        </w:rPr>
        <w:t xml:space="preserve"> лет со дня опубликования статей и по запросам предоставляются в экспертные советы ВАК.</w:t>
      </w:r>
    </w:p>
    <w:p w:rsidR="003B42FF" w:rsidRDefault="003B42FF" w:rsidP="003B42FF">
      <w:pPr>
        <w:pStyle w:val="a3"/>
        <w:spacing w:before="0" w:beforeAutospacing="0" w:after="0" w:afterAutospacing="0" w:line="276" w:lineRule="auto"/>
        <w:ind w:left="-426" w:firstLine="426"/>
        <w:jc w:val="both"/>
        <w:rPr>
          <w:sz w:val="28"/>
          <w:szCs w:val="28"/>
        </w:rPr>
      </w:pPr>
    </w:p>
    <w:p w:rsidR="003B42FF" w:rsidRDefault="003B42FF" w:rsidP="003B42FF">
      <w:pPr>
        <w:pStyle w:val="style4"/>
        <w:spacing w:line="276" w:lineRule="auto"/>
        <w:ind w:left="-426"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содержанию и оформлению рецензии</w:t>
      </w:r>
    </w:p>
    <w:p w:rsidR="003B42FF" w:rsidRDefault="003B42FF" w:rsidP="003B42FF">
      <w:pPr>
        <w:pStyle w:val="style4"/>
        <w:spacing w:line="276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3B42FF" w:rsidRDefault="003B42FF" w:rsidP="003B42FF">
      <w:pPr>
        <w:pStyle w:val="style4"/>
        <w:spacing w:line="276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рецензирования – способствовать строгому отбору авторских рукописей для издания и предлагать конкретные рекомендации по их улучшению. Рецензия должна объективно оценивать научную статью и содержать всесторонний анализ ее научных и методических достоинств и недостатков. Объем рецензии определяется рецензентом, а ее содержание должно заключать в себе всю необходимую и объективную информацию. Рецензент осуществляет рецензирование статьи в течение не более 2-х недель со дня получения статьи. Рекомендуемый объем рецензий – до 15 тыс. знаков (с пробелами), от 1 до 1,5 страниц текста 12 кеглем.</w:t>
      </w:r>
    </w:p>
    <w:p w:rsidR="003B42FF" w:rsidRDefault="003B42FF" w:rsidP="003B42FF">
      <w:pPr>
        <w:pStyle w:val="style4"/>
        <w:spacing w:line="276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Рецензия на представленную статью должна отражать:</w:t>
      </w:r>
    </w:p>
    <w:p w:rsidR="003B42FF" w:rsidRDefault="003B42FF" w:rsidP="003B42FF">
      <w:pPr>
        <w:pStyle w:val="style6"/>
        <w:spacing w:line="276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соответствие тематике журнала и актуальность темы;</w:t>
      </w:r>
    </w:p>
    <w:p w:rsidR="003B42FF" w:rsidRDefault="003B42FF" w:rsidP="003B42FF">
      <w:pPr>
        <w:pStyle w:val="style4"/>
        <w:spacing w:line="276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анализ и обоснованность постановки проблемы;</w:t>
      </w:r>
    </w:p>
    <w:p w:rsidR="003B42FF" w:rsidRDefault="003B42FF" w:rsidP="003B42FF">
      <w:pPr>
        <w:pStyle w:val="style4"/>
        <w:spacing w:line="276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наличие научной новизны, теоретической и практической значимости работы;</w:t>
      </w:r>
    </w:p>
    <w:p w:rsidR="003B42FF" w:rsidRDefault="003B42FF" w:rsidP="003B42FF">
      <w:pPr>
        <w:pStyle w:val="style4"/>
        <w:spacing w:line="276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оценку основных результатов исследований;</w:t>
      </w:r>
    </w:p>
    <w:p w:rsidR="003B42FF" w:rsidRDefault="003B42FF" w:rsidP="003B42FF">
      <w:pPr>
        <w:pStyle w:val="style4"/>
        <w:spacing w:line="276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качество использования нормативных правовых актов, литературных и иных источников;</w:t>
      </w:r>
    </w:p>
    <w:p w:rsidR="003B42FF" w:rsidRDefault="003B42FF" w:rsidP="003B42FF">
      <w:pPr>
        <w:pStyle w:val="style4"/>
        <w:spacing w:line="276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качество оформления работы.</w:t>
      </w:r>
    </w:p>
    <w:p w:rsidR="003B42FF" w:rsidRDefault="003B42FF" w:rsidP="003B42FF">
      <w:pPr>
        <w:pStyle w:val="style4"/>
        <w:spacing w:line="276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Комплекс перечисленных вопросов носит общий характер. Каждая конкретная статья требует индивидуального подхода к выбору критериев для ее оценки. </w:t>
      </w:r>
    </w:p>
    <w:p w:rsidR="003B42FF" w:rsidRDefault="003B42FF" w:rsidP="003B42FF">
      <w:pPr>
        <w:pStyle w:val="a3"/>
        <w:spacing w:line="276" w:lineRule="auto"/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заключительной части рецензии по результатам анализа статьи должна быть дана четкая рекомендация об ее опубликовании в представленном виде, либо о необходимости ее доработки или переработки (с конструктивными замечаниями), либо о нецелесообразности опубликования статьи в данном журнале. </w:t>
      </w:r>
    </w:p>
    <w:p w:rsidR="003B42FF" w:rsidRDefault="003B42FF" w:rsidP="003B42FF">
      <w:pPr>
        <w:pStyle w:val="a3"/>
        <w:spacing w:line="276" w:lineRule="auto"/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Рецензия подписывается рецензентом с указанием его научной степени и должности и заверяется печатью учреждения, в котором он работает.</w:t>
      </w:r>
    </w:p>
    <w:p w:rsidR="003B42FF" w:rsidRDefault="003B42FF" w:rsidP="003B42FF">
      <w:pPr>
        <w:spacing w:line="276" w:lineRule="auto"/>
        <w:ind w:left="-426" w:firstLine="426"/>
        <w:rPr>
          <w:sz w:val="28"/>
          <w:szCs w:val="28"/>
        </w:rPr>
      </w:pPr>
    </w:p>
    <w:p w:rsidR="006D6EA2" w:rsidRDefault="00274FAA"/>
    <w:sectPr w:rsidR="006D6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91438D"/>
    <w:multiLevelType w:val="hybridMultilevel"/>
    <w:tmpl w:val="440E2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2FF"/>
    <w:rsid w:val="00033322"/>
    <w:rsid w:val="00274FAA"/>
    <w:rsid w:val="003348FD"/>
    <w:rsid w:val="003B42FF"/>
    <w:rsid w:val="009535D1"/>
    <w:rsid w:val="009B748F"/>
    <w:rsid w:val="00B3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6CE245-2541-40B2-BD15-0D41DE46A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semiHidden/>
    <w:unhideWhenUsed/>
    <w:qFormat/>
    <w:rsid w:val="003B42FF"/>
    <w:pPr>
      <w:spacing w:before="100" w:beforeAutospacing="1" w:after="100" w:afterAutospacing="1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B42F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semiHidden/>
    <w:unhideWhenUsed/>
    <w:rsid w:val="003B42FF"/>
    <w:pPr>
      <w:spacing w:before="100" w:beforeAutospacing="1" w:after="100" w:afterAutospacing="1"/>
    </w:pPr>
  </w:style>
  <w:style w:type="paragraph" w:customStyle="1" w:styleId="style4">
    <w:name w:val="style4"/>
    <w:basedOn w:val="a"/>
    <w:rsid w:val="003B42FF"/>
    <w:pPr>
      <w:jc w:val="both"/>
    </w:pPr>
    <w:rPr>
      <w:rFonts w:ascii="Courier New" w:hAnsi="Courier New" w:cs="Courier New"/>
      <w:sz w:val="20"/>
      <w:szCs w:val="20"/>
    </w:rPr>
  </w:style>
  <w:style w:type="paragraph" w:customStyle="1" w:styleId="style6">
    <w:name w:val="style6"/>
    <w:basedOn w:val="a"/>
    <w:rsid w:val="003B42FF"/>
    <w:pPr>
      <w:ind w:hanging="360"/>
      <w:jc w:val="both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74FA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4FA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6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Федотова Ольга Федоровна</dc:creator>
  <cp:keywords/>
  <dc:description/>
  <cp:lastModifiedBy>Федотова Ольга Федоровна</cp:lastModifiedBy>
  <cp:revision>5</cp:revision>
  <cp:lastPrinted>2015-10-02T13:05:00Z</cp:lastPrinted>
  <dcterms:created xsi:type="dcterms:W3CDTF">2015-01-20T16:25:00Z</dcterms:created>
  <dcterms:modified xsi:type="dcterms:W3CDTF">2015-10-02T13:07:00Z</dcterms:modified>
</cp:coreProperties>
</file>